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DA7" w:rsidRPr="00D37DA7" w:rsidRDefault="00D37DA7" w:rsidP="00D37D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D37DA7">
        <w:rPr>
          <w:rFonts w:ascii="Times New Roman" w:hAnsi="Times New Roman" w:cs="Times New Roman"/>
          <w:b/>
          <w:bCs/>
          <w:sz w:val="28"/>
          <w:szCs w:val="28"/>
        </w:rPr>
        <w:t>ПРОГРАММА ДЛЯ ОПТИМИЗАЦИИ РЕЦЕПТУР И РАСЧЕТА ПИЩЕВОЙ И БИОЛОГИЧЕСКОЙ ЦЕННОСТЕЙ</w:t>
      </w:r>
    </w:p>
    <w:bookmarkEnd w:id="0"/>
    <w:p w:rsidR="00D37DA7" w:rsidRPr="00D37DA7" w:rsidRDefault="00D37DA7" w:rsidP="00D37D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37DA7" w:rsidRPr="00D37DA7" w:rsidRDefault="00D37DA7" w:rsidP="00D37D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37DA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Назначение: </w:t>
      </w:r>
      <w:r w:rsidRPr="00D37DA7">
        <w:rPr>
          <w:rFonts w:ascii="Times New Roman" w:hAnsi="Times New Roman" w:cs="Times New Roman"/>
          <w:bCs/>
          <w:sz w:val="28"/>
          <w:szCs w:val="28"/>
        </w:rPr>
        <w:t>П</w:t>
      </w:r>
      <w:r w:rsidRPr="00D37DA7">
        <w:rPr>
          <w:rFonts w:ascii="Times New Roman" w:hAnsi="Times New Roman" w:cs="Times New Roman"/>
          <w:sz w:val="28"/>
          <w:szCs w:val="28"/>
        </w:rPr>
        <w:t>рограмма решает такие проблемы как избежание метода «проб и ошибок» при разработке и оптимизации мясных продуктов вручную, сокращение времени на сложные технологические расчеты тем самым сокращаются временные затраты.</w:t>
      </w:r>
    </w:p>
    <w:p w:rsidR="00D37DA7" w:rsidRPr="00D37DA7" w:rsidRDefault="00D37DA7" w:rsidP="00D37D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7DA7" w:rsidRPr="00D37DA7" w:rsidRDefault="00D37DA7" w:rsidP="00D37D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37D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Основные технические характеристики: </w:t>
      </w:r>
      <w:r w:rsidRPr="00D37DA7">
        <w:rPr>
          <w:rFonts w:ascii="Times New Roman" w:hAnsi="Times New Roman" w:cs="Times New Roman"/>
          <w:sz w:val="28"/>
          <w:szCs w:val="28"/>
        </w:rPr>
        <w:t>Программа разработана в среде «</w:t>
      </w:r>
      <w:r w:rsidRPr="00D37DA7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D37DA7">
        <w:rPr>
          <w:rFonts w:ascii="Times New Roman" w:hAnsi="Times New Roman" w:cs="Times New Roman"/>
          <w:sz w:val="28"/>
          <w:szCs w:val="28"/>
        </w:rPr>
        <w:t xml:space="preserve"> </w:t>
      </w:r>
      <w:r w:rsidRPr="00D37DA7"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Pr="00D37DA7">
        <w:rPr>
          <w:rFonts w:ascii="Times New Roman" w:hAnsi="Times New Roman" w:cs="Times New Roman"/>
          <w:sz w:val="28"/>
          <w:szCs w:val="28"/>
        </w:rPr>
        <w:t xml:space="preserve"> </w:t>
      </w:r>
      <w:r w:rsidRPr="00D37DA7"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Pr="00D37DA7">
        <w:rPr>
          <w:rFonts w:ascii="Times New Roman" w:hAnsi="Times New Roman" w:cs="Times New Roman"/>
          <w:sz w:val="28"/>
          <w:szCs w:val="28"/>
        </w:rPr>
        <w:t xml:space="preserve">» на языке программирования </w:t>
      </w:r>
      <w:r w:rsidRPr="00D37DA7"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Pr="00D37DA7">
        <w:rPr>
          <w:rFonts w:ascii="Times New Roman" w:hAnsi="Times New Roman" w:cs="Times New Roman"/>
          <w:sz w:val="28"/>
          <w:szCs w:val="28"/>
        </w:rPr>
        <w:t xml:space="preserve"> </w:t>
      </w:r>
      <w:r w:rsidRPr="00D37DA7">
        <w:rPr>
          <w:rFonts w:ascii="Times New Roman" w:hAnsi="Times New Roman" w:cs="Times New Roman"/>
          <w:sz w:val="28"/>
          <w:szCs w:val="28"/>
          <w:lang w:val="en-US"/>
        </w:rPr>
        <w:t>Basic</w:t>
      </w:r>
      <w:r w:rsidRPr="00D37DA7">
        <w:rPr>
          <w:rFonts w:ascii="Times New Roman" w:hAnsi="Times New Roman" w:cs="Times New Roman"/>
          <w:sz w:val="28"/>
          <w:szCs w:val="28"/>
        </w:rPr>
        <w:t xml:space="preserve">, с использованием системы управления базами данных </w:t>
      </w:r>
      <w:r w:rsidRPr="00D37DA7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Pr="00D37DA7">
        <w:rPr>
          <w:rFonts w:ascii="Times New Roman" w:hAnsi="Times New Roman" w:cs="Times New Roman"/>
          <w:sz w:val="28"/>
          <w:szCs w:val="28"/>
        </w:rPr>
        <w:t xml:space="preserve"> </w:t>
      </w:r>
      <w:r w:rsidRPr="00D37DA7"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D37DA7">
        <w:rPr>
          <w:rFonts w:ascii="Times New Roman" w:hAnsi="Times New Roman" w:cs="Times New Roman"/>
          <w:sz w:val="28"/>
          <w:szCs w:val="28"/>
        </w:rPr>
        <w:t>.</w:t>
      </w:r>
      <w:r w:rsidRPr="00D37D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37DA7">
        <w:rPr>
          <w:rFonts w:ascii="Times New Roman" w:hAnsi="Times New Roman" w:cs="Times New Roman"/>
          <w:sz w:val="28"/>
          <w:szCs w:val="28"/>
        </w:rPr>
        <w:t>Определение пищевой и биологической ценностей высчитывается на основе «Аналитического метода Липатова Н.Н. и Рогова И.А». Также в программе имеется функция оптимизации рецептур по энергетической ценности и цене ингредиентов.</w:t>
      </w:r>
    </w:p>
    <w:p w:rsidR="00D37DA7" w:rsidRPr="00D37DA7" w:rsidRDefault="00D37DA7" w:rsidP="00D37D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7DA7" w:rsidRPr="00D37DA7" w:rsidRDefault="00D37DA7" w:rsidP="00D37D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37D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Преимущества научно-технической разработки: </w:t>
      </w:r>
      <w:r w:rsidRPr="00D37DA7">
        <w:rPr>
          <w:rFonts w:ascii="Times New Roman" w:hAnsi="Times New Roman" w:cs="Times New Roman"/>
          <w:bCs/>
          <w:sz w:val="28"/>
          <w:szCs w:val="28"/>
        </w:rPr>
        <w:t>Разработана компьютерная программа, предназначенная для оптимизации рецептур и расчета химического состава и базовых показателей биологической ценности сложных многокомпонентных мясных продуктов, в основе которого положена методика Липатова Н.Н. и Рогова И.А. Разрабатываемая программа обеспечивает:</w:t>
      </w:r>
    </w:p>
    <w:p w:rsidR="00D37DA7" w:rsidRPr="00D37DA7" w:rsidRDefault="00D37DA7" w:rsidP="00D37DA7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D37DA7">
        <w:rPr>
          <w:rFonts w:ascii="Times New Roman" w:hAnsi="Times New Roman" w:cs="Times New Roman"/>
          <w:bCs/>
          <w:sz w:val="28"/>
          <w:szCs w:val="28"/>
        </w:rPr>
        <w:t xml:space="preserve"> сокращение времени на разработку новых, современных продуктов питания;</w:t>
      </w:r>
    </w:p>
    <w:p w:rsidR="00D37DA7" w:rsidRPr="00D37DA7" w:rsidRDefault="00D37DA7" w:rsidP="00D37DA7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D37DA7">
        <w:rPr>
          <w:rFonts w:ascii="Times New Roman" w:hAnsi="Times New Roman" w:cs="Times New Roman"/>
          <w:bCs/>
          <w:sz w:val="28"/>
          <w:szCs w:val="28"/>
        </w:rPr>
        <w:t xml:space="preserve"> полную автоматизацию сложных технологических расчётов;</w:t>
      </w:r>
    </w:p>
    <w:p w:rsidR="00D37DA7" w:rsidRPr="00D37DA7" w:rsidRDefault="00D37DA7" w:rsidP="00D37DA7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D37DA7">
        <w:rPr>
          <w:rFonts w:ascii="Times New Roman" w:hAnsi="Times New Roman" w:cs="Times New Roman"/>
          <w:bCs/>
          <w:sz w:val="28"/>
          <w:szCs w:val="28"/>
        </w:rPr>
        <w:t xml:space="preserve"> достоверную проверку качеств уже существующих рецептур;</w:t>
      </w:r>
    </w:p>
    <w:p w:rsidR="00D37DA7" w:rsidRPr="00D37DA7" w:rsidRDefault="00D37DA7" w:rsidP="00D37DA7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D37DA7">
        <w:rPr>
          <w:rFonts w:ascii="Times New Roman" w:hAnsi="Times New Roman" w:cs="Times New Roman"/>
          <w:bCs/>
          <w:sz w:val="28"/>
          <w:szCs w:val="28"/>
        </w:rPr>
        <w:t xml:space="preserve"> снижение себестоимости и повышения качественных показателей готового продукта за счёт многокомпонентной оптимизации;</w:t>
      </w:r>
    </w:p>
    <w:p w:rsidR="00D37DA7" w:rsidRPr="00D37DA7" w:rsidRDefault="00D37DA7" w:rsidP="00D37DA7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D37DA7">
        <w:rPr>
          <w:rFonts w:ascii="Times New Roman" w:hAnsi="Times New Roman" w:cs="Times New Roman"/>
          <w:bCs/>
          <w:sz w:val="28"/>
          <w:szCs w:val="28"/>
        </w:rPr>
        <w:t xml:space="preserve"> простоту в использовании, что делает возможным внедрение её в учебный процесс.</w:t>
      </w:r>
    </w:p>
    <w:p w:rsidR="00D37DA7" w:rsidRPr="00D37DA7" w:rsidRDefault="00D37DA7" w:rsidP="00D37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7D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Состав ПО: </w:t>
      </w:r>
      <w:r w:rsidRPr="00D37DA7">
        <w:rPr>
          <w:rFonts w:ascii="Times New Roman" w:hAnsi="Times New Roman" w:cs="Times New Roman"/>
          <w:sz w:val="28"/>
          <w:szCs w:val="28"/>
          <w:lang w:val="ru-RU"/>
        </w:rPr>
        <w:t>Программа состоит из следующих функций:</w:t>
      </w:r>
    </w:p>
    <w:p w:rsidR="00D37DA7" w:rsidRPr="00D37DA7" w:rsidRDefault="00D37DA7" w:rsidP="00D37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DA7" w:rsidRPr="00D37DA7" w:rsidRDefault="00D37DA7" w:rsidP="00D37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DA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24EA8B7" wp14:editId="3EAB4A80">
            <wp:extent cx="4505325" cy="1221808"/>
            <wp:effectExtent l="0" t="0" r="0" b="0"/>
            <wp:docPr id="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522214" cy="1226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DA7" w:rsidRPr="00D37DA7" w:rsidRDefault="00D37DA7" w:rsidP="00D37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DA7">
        <w:rPr>
          <w:rFonts w:ascii="Times New Roman" w:hAnsi="Times New Roman" w:cs="Times New Roman"/>
          <w:sz w:val="28"/>
          <w:szCs w:val="28"/>
        </w:rPr>
        <w:t>Рис.</w:t>
      </w:r>
      <w:r w:rsidRPr="00D37D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37DA7">
        <w:rPr>
          <w:rFonts w:ascii="Times New Roman" w:hAnsi="Times New Roman" w:cs="Times New Roman"/>
          <w:sz w:val="28"/>
          <w:szCs w:val="28"/>
        </w:rPr>
        <w:t>1</w:t>
      </w:r>
    </w:p>
    <w:p w:rsidR="00D37DA7" w:rsidRPr="00D37DA7" w:rsidRDefault="00D37DA7" w:rsidP="00D37D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DA7">
        <w:rPr>
          <w:rFonts w:ascii="Times New Roman" w:hAnsi="Times New Roman" w:cs="Times New Roman"/>
          <w:sz w:val="28"/>
          <w:szCs w:val="28"/>
        </w:rPr>
        <w:t>На рисунке 1 изображена форма добавления всех возможных ингредиентов. При нажатии на кнопку «</w:t>
      </w:r>
      <w:r w:rsidRPr="00D37DA7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D37DA7">
        <w:rPr>
          <w:rFonts w:ascii="Times New Roman" w:hAnsi="Times New Roman" w:cs="Times New Roman"/>
          <w:sz w:val="28"/>
          <w:szCs w:val="28"/>
        </w:rPr>
        <w:t>обавить» появляется форма</w:t>
      </w:r>
      <w:r w:rsidRPr="00D37D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37DA7">
        <w:rPr>
          <w:rFonts w:ascii="Times New Roman" w:hAnsi="Times New Roman" w:cs="Times New Roman"/>
          <w:sz w:val="28"/>
          <w:szCs w:val="28"/>
        </w:rPr>
        <w:t>(рисунок 2) для ввода необходимых данных об ингредиенте.</w:t>
      </w:r>
      <w:r w:rsidRPr="00D37D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37DA7">
        <w:rPr>
          <w:rFonts w:ascii="Times New Roman" w:hAnsi="Times New Roman" w:cs="Times New Roman"/>
          <w:sz w:val="28"/>
          <w:szCs w:val="28"/>
        </w:rPr>
        <w:t>После ввода необходимо нажать на кнопку «</w:t>
      </w:r>
      <w:r w:rsidRPr="00D37DA7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D37DA7">
        <w:rPr>
          <w:rFonts w:ascii="Times New Roman" w:hAnsi="Times New Roman" w:cs="Times New Roman"/>
          <w:sz w:val="28"/>
          <w:szCs w:val="28"/>
        </w:rPr>
        <w:t>обавить» чтобы ингредиент сохранился в базе данных.</w:t>
      </w:r>
    </w:p>
    <w:p w:rsidR="00D37DA7" w:rsidRPr="00D37DA7" w:rsidRDefault="00D37DA7" w:rsidP="00D37D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DA7" w:rsidRPr="00D37DA7" w:rsidRDefault="00D37DA7" w:rsidP="00D37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DA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4C55D80E" wp14:editId="144E7CD6">
            <wp:extent cx="3190875" cy="2673672"/>
            <wp:effectExtent l="0" t="0" r="0" b="0"/>
            <wp:docPr id="6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/>
                    <pic:cNvPicPr>
                      <a:picLocks noChangeAspect="1"/>
                    </pic:cNvPicPr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197730" cy="2679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DA7" w:rsidRPr="00D37DA7" w:rsidRDefault="00D37DA7" w:rsidP="00D37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DA7">
        <w:rPr>
          <w:rFonts w:ascii="Times New Roman" w:hAnsi="Times New Roman" w:cs="Times New Roman"/>
          <w:sz w:val="28"/>
          <w:szCs w:val="28"/>
        </w:rPr>
        <w:t>Рис.</w:t>
      </w:r>
      <w:r w:rsidRPr="00D37D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37DA7">
        <w:rPr>
          <w:rFonts w:ascii="Times New Roman" w:hAnsi="Times New Roman" w:cs="Times New Roman"/>
          <w:sz w:val="28"/>
          <w:szCs w:val="28"/>
        </w:rPr>
        <w:t>2</w:t>
      </w:r>
    </w:p>
    <w:p w:rsidR="00D37DA7" w:rsidRPr="00D37DA7" w:rsidRDefault="00D37DA7" w:rsidP="00D37D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DA7">
        <w:rPr>
          <w:rFonts w:ascii="Times New Roman" w:hAnsi="Times New Roman" w:cs="Times New Roman"/>
          <w:sz w:val="28"/>
          <w:szCs w:val="28"/>
        </w:rPr>
        <w:t xml:space="preserve">При нажатии на кнопку </w:t>
      </w:r>
      <w:r w:rsidRPr="00D37DA7">
        <w:rPr>
          <w:rFonts w:ascii="Times New Roman" w:hAnsi="Times New Roman" w:cs="Times New Roman"/>
          <w:sz w:val="28"/>
          <w:szCs w:val="28"/>
          <w:lang w:val="ru-RU"/>
        </w:rPr>
        <w:t>«А</w:t>
      </w:r>
      <w:r w:rsidRPr="00D37DA7">
        <w:rPr>
          <w:rFonts w:ascii="Times New Roman" w:hAnsi="Times New Roman" w:cs="Times New Roman"/>
          <w:sz w:val="28"/>
          <w:szCs w:val="28"/>
        </w:rPr>
        <w:t>налитика</w:t>
      </w:r>
      <w:r w:rsidRPr="00D37DA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D37DA7">
        <w:rPr>
          <w:rFonts w:ascii="Times New Roman" w:hAnsi="Times New Roman" w:cs="Times New Roman"/>
          <w:sz w:val="28"/>
          <w:szCs w:val="28"/>
        </w:rPr>
        <w:t xml:space="preserve"> открывается форма «Расчетов по методике Липатова Рогова», изображенная на рисунке 3.</w:t>
      </w:r>
    </w:p>
    <w:p w:rsidR="00D37DA7" w:rsidRPr="00D37DA7" w:rsidRDefault="00D37DA7" w:rsidP="00D37D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DA7" w:rsidRPr="00D37DA7" w:rsidRDefault="00D37DA7" w:rsidP="00D37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DA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217D8DD" wp14:editId="07E755D4">
            <wp:extent cx="5940425" cy="2722583"/>
            <wp:effectExtent l="0" t="0" r="3175" b="1905"/>
            <wp:docPr id="8578" name="Рисунок 8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0425" cy="2722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7DA7" w:rsidRPr="00D37DA7" w:rsidRDefault="00D37DA7" w:rsidP="00D37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DA7">
        <w:rPr>
          <w:rFonts w:ascii="Times New Roman" w:hAnsi="Times New Roman" w:cs="Times New Roman"/>
          <w:sz w:val="28"/>
          <w:szCs w:val="28"/>
        </w:rPr>
        <w:t>Рис.</w:t>
      </w:r>
      <w:r w:rsidRPr="00D37D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37DA7">
        <w:rPr>
          <w:rFonts w:ascii="Times New Roman" w:hAnsi="Times New Roman" w:cs="Times New Roman"/>
          <w:sz w:val="28"/>
          <w:szCs w:val="28"/>
        </w:rPr>
        <w:t>3</w:t>
      </w:r>
    </w:p>
    <w:p w:rsidR="00D37DA7" w:rsidRPr="00D37DA7" w:rsidRDefault="00D37DA7" w:rsidP="00D37D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37DA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Внедрение: </w:t>
      </w:r>
      <w:r w:rsidRPr="00D37DA7">
        <w:rPr>
          <w:rFonts w:ascii="Times New Roman" w:hAnsi="Times New Roman" w:cs="Times New Roman"/>
          <w:bCs/>
          <w:sz w:val="28"/>
          <w:szCs w:val="28"/>
          <w:lang w:val="ru-RU"/>
        </w:rPr>
        <w:t>Программа была внедрена в учебный процесс студентов кафедры «Технология производства продуктов питания» и активно ими используется.</w:t>
      </w:r>
    </w:p>
    <w:p w:rsidR="00D37DA7" w:rsidRPr="00D37DA7" w:rsidRDefault="00D37DA7" w:rsidP="00D37D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D60FF9" w:rsidRPr="00D37DA7" w:rsidRDefault="00D37DA7" w:rsidP="00D37DA7">
      <w:pPr>
        <w:spacing w:line="240" w:lineRule="auto"/>
        <w:rPr>
          <w:rFonts w:ascii="Times New Roman" w:hAnsi="Times New Roman" w:cs="Times New Roman"/>
        </w:rPr>
      </w:pPr>
      <w:r w:rsidRPr="00D37DA7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Стоимость:</w:t>
      </w:r>
      <w:r w:rsidRPr="00D37D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37DA7">
        <w:rPr>
          <w:rFonts w:ascii="Times New Roman" w:hAnsi="Times New Roman" w:cs="Times New Roman"/>
          <w:b/>
          <w:sz w:val="28"/>
          <w:szCs w:val="28"/>
          <w:lang w:val="ru-RU"/>
        </w:rPr>
        <w:t>1500 $</w:t>
      </w:r>
    </w:p>
    <w:sectPr w:rsidR="00D60FF9" w:rsidRPr="00D37DA7" w:rsidSect="00D37DA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91797"/>
    <w:multiLevelType w:val="hybridMultilevel"/>
    <w:tmpl w:val="68888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A7"/>
    <w:rsid w:val="001E6156"/>
    <w:rsid w:val="00235E55"/>
    <w:rsid w:val="003F75FF"/>
    <w:rsid w:val="00BD2768"/>
    <w:rsid w:val="00D3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A47F2-6FB3-40EB-BB0E-C716B617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DA7"/>
    <w:rPr>
      <w:lang w:val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DA7"/>
    <w:pPr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D37D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Bozkurt</dc:creator>
  <cp:keywords/>
  <dc:description/>
  <cp:lastModifiedBy>Bozkurt</cp:lastModifiedBy>
  <cp:revision>1</cp:revision>
  <dcterms:created xsi:type="dcterms:W3CDTF">2022-03-28T10:30:00Z</dcterms:created>
  <dcterms:modified xsi:type="dcterms:W3CDTF">2022-03-28T10:31:00Z</dcterms:modified>
</cp:coreProperties>
</file>